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058"/>
        <w:gridCol w:w="8624"/>
      </w:tblGrid>
      <w:tr w:rsidR="003E67DE" w:rsidTr="00F45777">
        <w:tc>
          <w:tcPr>
            <w:tcW w:w="2376" w:type="dxa"/>
          </w:tcPr>
          <w:p w:rsidR="00155A9E" w:rsidRDefault="00155A9E" w:rsidP="00F45777">
            <w:r>
              <w:t>ФИО учителя предметника</w:t>
            </w:r>
          </w:p>
        </w:tc>
        <w:tc>
          <w:tcPr>
            <w:tcW w:w="13041" w:type="dxa"/>
          </w:tcPr>
          <w:p w:rsidR="00155A9E" w:rsidRDefault="00155A9E" w:rsidP="00F45777">
            <w:proofErr w:type="spellStart"/>
            <w:r>
              <w:t>Фатыхова</w:t>
            </w:r>
            <w:proofErr w:type="spellEnd"/>
            <w:r>
              <w:t xml:space="preserve"> Е.В.</w:t>
            </w:r>
          </w:p>
        </w:tc>
      </w:tr>
      <w:tr w:rsidR="003E67DE" w:rsidTr="00F45777">
        <w:tc>
          <w:tcPr>
            <w:tcW w:w="2376" w:type="dxa"/>
          </w:tcPr>
          <w:p w:rsidR="00155A9E" w:rsidRDefault="00155A9E" w:rsidP="00F45777">
            <w:r>
              <w:t xml:space="preserve">Дата </w:t>
            </w:r>
          </w:p>
        </w:tc>
        <w:tc>
          <w:tcPr>
            <w:tcW w:w="13041" w:type="dxa"/>
          </w:tcPr>
          <w:p w:rsidR="00155A9E" w:rsidRDefault="00152D8E" w:rsidP="00B3137C">
            <w:r>
              <w:rPr>
                <w:rFonts w:eastAsia="Calibri"/>
              </w:rPr>
              <w:t>06</w:t>
            </w:r>
            <w:r w:rsidR="00C47992">
              <w:rPr>
                <w:rFonts w:eastAsia="Calibri"/>
              </w:rPr>
              <w:t>.04.2020</w:t>
            </w:r>
          </w:p>
        </w:tc>
      </w:tr>
      <w:tr w:rsidR="003E67DE" w:rsidTr="00F45777">
        <w:tc>
          <w:tcPr>
            <w:tcW w:w="2376" w:type="dxa"/>
          </w:tcPr>
          <w:p w:rsidR="00155A9E" w:rsidRDefault="00155A9E" w:rsidP="00F45777">
            <w:r>
              <w:t xml:space="preserve">Класс </w:t>
            </w:r>
          </w:p>
        </w:tc>
        <w:tc>
          <w:tcPr>
            <w:tcW w:w="13041" w:type="dxa"/>
          </w:tcPr>
          <w:p w:rsidR="00155A9E" w:rsidRPr="00A162AF" w:rsidRDefault="00C47992" w:rsidP="00F45777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  <w:r w:rsidR="00155A9E">
              <w:rPr>
                <w:rFonts w:eastAsia="Calibri"/>
                <w:b/>
              </w:rPr>
              <w:t xml:space="preserve"> </w:t>
            </w:r>
            <w:r w:rsidR="00155A9E" w:rsidRPr="00A162AF">
              <w:rPr>
                <w:rFonts w:eastAsia="Calibri"/>
                <w:b/>
              </w:rPr>
              <w:t xml:space="preserve">класс </w:t>
            </w:r>
          </w:p>
          <w:p w:rsidR="00155A9E" w:rsidRDefault="00155A9E" w:rsidP="00F45777">
            <w:pPr>
              <w:jc w:val="both"/>
            </w:pPr>
          </w:p>
        </w:tc>
      </w:tr>
      <w:tr w:rsidR="003E67DE" w:rsidTr="00F45777">
        <w:tc>
          <w:tcPr>
            <w:tcW w:w="2376" w:type="dxa"/>
          </w:tcPr>
          <w:p w:rsidR="00155A9E" w:rsidRDefault="00155A9E" w:rsidP="00F45777">
            <w:r>
              <w:t xml:space="preserve">Предмет </w:t>
            </w:r>
          </w:p>
        </w:tc>
        <w:tc>
          <w:tcPr>
            <w:tcW w:w="13041" w:type="dxa"/>
          </w:tcPr>
          <w:p w:rsidR="00155A9E" w:rsidRDefault="00C47992" w:rsidP="00F45777">
            <w:r>
              <w:rPr>
                <w:rFonts w:eastAsia="Calibri"/>
                <w:b/>
              </w:rPr>
              <w:t>алгебра</w:t>
            </w:r>
          </w:p>
        </w:tc>
      </w:tr>
      <w:tr w:rsidR="003E67DE" w:rsidTr="00F45777">
        <w:tc>
          <w:tcPr>
            <w:tcW w:w="2376" w:type="dxa"/>
          </w:tcPr>
          <w:p w:rsidR="00155A9E" w:rsidRDefault="00155A9E" w:rsidP="00F45777">
            <w:r>
              <w:t>Тема урока</w:t>
            </w:r>
          </w:p>
        </w:tc>
        <w:tc>
          <w:tcPr>
            <w:tcW w:w="13041" w:type="dxa"/>
          </w:tcPr>
          <w:p w:rsidR="00155A9E" w:rsidRPr="00155A9E" w:rsidRDefault="00C47992" w:rsidP="00155A9E">
            <w:pPr>
              <w:contextualSpacing/>
              <w:jc w:val="both"/>
              <w:rPr>
                <w:rFonts w:eastAsia="Calibri"/>
              </w:rPr>
            </w:pPr>
            <w:r w:rsidRPr="003875AD">
              <w:t>Успех и неудача.</w:t>
            </w:r>
          </w:p>
        </w:tc>
      </w:tr>
      <w:tr w:rsidR="003E67DE" w:rsidTr="00F45777"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t xml:space="preserve">форма проведения </w:t>
            </w:r>
            <w:r w:rsidRPr="00A162AF">
              <w:rPr>
                <w:rFonts w:eastAsia="Calibri"/>
              </w:rPr>
              <w:t>(рассылка заданий, видеоконференция и т.д.)</w:t>
            </w:r>
          </w:p>
        </w:tc>
        <w:tc>
          <w:tcPr>
            <w:tcW w:w="13041" w:type="dxa"/>
          </w:tcPr>
          <w:p w:rsidR="00155A9E" w:rsidRDefault="00155A9E" w:rsidP="00F45777">
            <w:r>
              <w:rPr>
                <w:rFonts w:eastAsia="Calibri"/>
              </w:rPr>
              <w:t xml:space="preserve">рассылка заданий по </w:t>
            </w:r>
            <w:proofErr w:type="spellStart"/>
            <w:r>
              <w:rPr>
                <w:rFonts w:eastAsia="Calibri"/>
              </w:rPr>
              <w:t>вацапу</w:t>
            </w:r>
            <w:proofErr w:type="spellEnd"/>
          </w:p>
        </w:tc>
      </w:tr>
      <w:tr w:rsidR="003E67DE" w:rsidTr="00F45777">
        <w:tc>
          <w:tcPr>
            <w:tcW w:w="2376" w:type="dxa"/>
          </w:tcPr>
          <w:p w:rsidR="00155A9E" w:rsidRDefault="00155A9E" w:rsidP="00F45777">
            <w:r>
              <w:t xml:space="preserve">Форма организации </w:t>
            </w:r>
          </w:p>
          <w:p w:rsidR="00155A9E" w:rsidRDefault="00155A9E" w:rsidP="00F45777">
            <w:proofErr w:type="gramStart"/>
            <w:r w:rsidRPr="00A162AF">
              <w:rPr>
                <w:rFonts w:eastAsia="Calibri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3041" w:type="dxa"/>
          </w:tcPr>
          <w:p w:rsidR="00155A9E" w:rsidRDefault="00155A9E" w:rsidP="00F45777">
            <w:pPr>
              <w:pStyle w:val="a4"/>
              <w:numPr>
                <w:ilvl w:val="0"/>
                <w:numId w:val="1"/>
              </w:numPr>
            </w:pPr>
            <w:r>
              <w:t xml:space="preserve">Учебник </w:t>
            </w:r>
          </w:p>
          <w:p w:rsidR="00155A9E" w:rsidRDefault="00155A9E" w:rsidP="00F45777">
            <w:pPr>
              <w:pStyle w:val="a4"/>
              <w:numPr>
                <w:ilvl w:val="0"/>
                <w:numId w:val="1"/>
              </w:numPr>
            </w:pPr>
            <w:r>
              <w:t xml:space="preserve"> Образовательная платформа «Открытая школа»</w:t>
            </w:r>
          </w:p>
        </w:tc>
      </w:tr>
      <w:tr w:rsidR="003E67DE" w:rsidTr="002D6C98">
        <w:trPr>
          <w:trHeight w:val="1124"/>
        </w:trPr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t xml:space="preserve">задание для детей </w:t>
            </w:r>
            <w:r w:rsidRPr="00A162AF">
              <w:rPr>
                <w:rFonts w:eastAsia="Calibri"/>
              </w:rPr>
              <w:t>(решить примеры, написать конспект, ответить на вопросы и т.д.)</w:t>
            </w:r>
          </w:p>
        </w:tc>
        <w:tc>
          <w:tcPr>
            <w:tcW w:w="13041" w:type="dxa"/>
          </w:tcPr>
          <w:p w:rsidR="00AD2F7F" w:rsidRDefault="00185DB5" w:rsidP="00F45777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Изучить м</w:t>
            </w:r>
            <w:r w:rsidR="00D60860">
              <w:rPr>
                <w:rFonts w:cstheme="minorHAnsi"/>
              </w:rPr>
              <w:t xml:space="preserve">атериал 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  <w:r w:rsidRPr="00D60860">
              <w:rPr>
                <w:b/>
              </w:rPr>
              <w:t>1.</w:t>
            </w:r>
            <w:r w:rsidRPr="0032252E">
              <w:t xml:space="preserve"> Объяснени</w:t>
            </w:r>
            <w:r>
              <w:t xml:space="preserve">е нового материала  начну </w:t>
            </w:r>
            <w:r w:rsidRPr="0032252E">
              <w:t>с решения практической задачи: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  <w:r w:rsidRPr="0032252E">
              <w:t>«Сколькими способами можно смешать по три краски из имеющихся пяти?».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before="60" w:after="60" w:line="252" w:lineRule="auto"/>
              <w:jc w:val="center"/>
            </w:pPr>
            <w:proofErr w:type="gramStart"/>
            <w:r w:rsidRPr="0032252E">
              <w:t>Р</w:t>
            </w:r>
            <w:proofErr w:type="gramEnd"/>
            <w:r w:rsidRPr="0032252E">
              <w:t xml:space="preserve"> е </w:t>
            </w:r>
            <w:proofErr w:type="spellStart"/>
            <w:r w:rsidRPr="0032252E">
              <w:t>ш</w:t>
            </w:r>
            <w:proofErr w:type="spellEnd"/>
            <w:r w:rsidRPr="0032252E">
              <w:t xml:space="preserve"> е </w:t>
            </w:r>
            <w:proofErr w:type="spellStart"/>
            <w:r w:rsidRPr="0032252E">
              <w:t>н</w:t>
            </w:r>
            <w:proofErr w:type="spellEnd"/>
            <w:r w:rsidRPr="0032252E">
              <w:t xml:space="preserve"> и е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  <w:r w:rsidRPr="0032252E">
              <w:t xml:space="preserve">Обозначим имеющиеся краски буквами латинского алфавита </w:t>
            </w:r>
            <w:proofErr w:type="spellStart"/>
            <w:r w:rsidRPr="0032252E">
              <w:rPr>
                <w:i/>
                <w:iCs/>
              </w:rPr>
              <w:t>a</w:t>
            </w:r>
            <w:proofErr w:type="spellEnd"/>
            <w:r w:rsidRPr="0032252E">
              <w:rPr>
                <w:i/>
                <w:iCs/>
              </w:rPr>
              <w:t xml:space="preserve">, </w:t>
            </w:r>
            <w:proofErr w:type="spellStart"/>
            <w:r w:rsidRPr="0032252E">
              <w:rPr>
                <w:i/>
                <w:iCs/>
              </w:rPr>
              <w:t>b</w:t>
            </w:r>
            <w:proofErr w:type="spellEnd"/>
            <w:r w:rsidRPr="0032252E">
              <w:rPr>
                <w:i/>
                <w:iCs/>
              </w:rPr>
              <w:t xml:space="preserve">, </w:t>
            </w:r>
            <w:proofErr w:type="spellStart"/>
            <w:r w:rsidRPr="0032252E">
              <w:rPr>
                <w:i/>
                <w:iCs/>
              </w:rPr>
              <w:t>c</w:t>
            </w:r>
            <w:proofErr w:type="spellEnd"/>
            <w:r w:rsidRPr="0032252E">
              <w:rPr>
                <w:i/>
                <w:iCs/>
              </w:rPr>
              <w:t xml:space="preserve">, </w:t>
            </w:r>
            <w:proofErr w:type="spellStart"/>
            <w:r w:rsidRPr="0032252E">
              <w:rPr>
                <w:i/>
                <w:iCs/>
              </w:rPr>
              <w:t>d</w:t>
            </w:r>
            <w:proofErr w:type="spellEnd"/>
            <w:r w:rsidRPr="0032252E">
              <w:rPr>
                <w:i/>
                <w:iCs/>
              </w:rPr>
              <w:t xml:space="preserve">, </w:t>
            </w:r>
            <w:proofErr w:type="spellStart"/>
            <w:r w:rsidRPr="0032252E">
              <w:rPr>
                <w:i/>
                <w:iCs/>
              </w:rPr>
              <w:t>e</w:t>
            </w:r>
            <w:proofErr w:type="spellEnd"/>
            <w:r w:rsidRPr="0032252E">
              <w:rPr>
                <w:i/>
                <w:iCs/>
              </w:rPr>
              <w:t>.</w:t>
            </w:r>
            <w:r w:rsidRPr="0032252E">
              <w:t xml:space="preserve"> Выпишем возможные варианты смешивания красок, учитывая, что от порядка расположения красок результат не зависит: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i/>
                <w:iCs/>
                <w:lang w:val="en-US"/>
              </w:rPr>
            </w:pPr>
            <w:proofErr w:type="spellStart"/>
            <w:r w:rsidRPr="0032252E">
              <w:rPr>
                <w:i/>
                <w:iCs/>
                <w:lang w:val="en-US"/>
              </w:rPr>
              <w:t>abc</w:t>
            </w:r>
            <w:proofErr w:type="spellEnd"/>
            <w:r w:rsidRPr="0032252E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32252E">
              <w:rPr>
                <w:i/>
                <w:iCs/>
                <w:lang w:val="en-US"/>
              </w:rPr>
              <w:t>abd</w:t>
            </w:r>
            <w:proofErr w:type="spellEnd"/>
            <w:r w:rsidRPr="0032252E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32252E">
              <w:rPr>
                <w:i/>
                <w:iCs/>
                <w:lang w:val="en-US"/>
              </w:rPr>
              <w:t>abe</w:t>
            </w:r>
            <w:proofErr w:type="spellEnd"/>
            <w:r w:rsidRPr="0032252E">
              <w:rPr>
                <w:i/>
                <w:iCs/>
                <w:lang w:val="en-US"/>
              </w:rPr>
              <w:t xml:space="preserve">, ace, </w:t>
            </w:r>
            <w:proofErr w:type="spellStart"/>
            <w:r w:rsidRPr="0032252E">
              <w:rPr>
                <w:i/>
                <w:iCs/>
                <w:lang w:val="en-US"/>
              </w:rPr>
              <w:t>ade</w:t>
            </w:r>
            <w:proofErr w:type="spellEnd"/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i/>
                <w:iCs/>
                <w:lang w:val="en-US"/>
              </w:rPr>
            </w:pPr>
            <w:proofErr w:type="spellStart"/>
            <w:r w:rsidRPr="0032252E">
              <w:rPr>
                <w:i/>
                <w:iCs/>
                <w:lang w:val="en-US"/>
              </w:rPr>
              <w:t>bcd</w:t>
            </w:r>
            <w:proofErr w:type="spellEnd"/>
            <w:r w:rsidRPr="0032252E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32252E">
              <w:rPr>
                <w:i/>
                <w:iCs/>
                <w:lang w:val="en-US"/>
              </w:rPr>
              <w:t>bce</w:t>
            </w:r>
            <w:proofErr w:type="spellEnd"/>
            <w:r w:rsidRPr="0032252E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32252E">
              <w:rPr>
                <w:i/>
                <w:iCs/>
                <w:lang w:val="en-US"/>
              </w:rPr>
              <w:t>bde</w:t>
            </w:r>
            <w:proofErr w:type="spellEnd"/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i/>
                <w:iCs/>
              </w:rPr>
            </w:pPr>
            <w:proofErr w:type="spellStart"/>
            <w:r w:rsidRPr="0032252E">
              <w:rPr>
                <w:i/>
                <w:iCs/>
              </w:rPr>
              <w:t>cde</w:t>
            </w:r>
            <w:proofErr w:type="spellEnd"/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  <w:r w:rsidRPr="0032252E">
              <w:t>Мы указали различные способы смешивания красок, в которых по-разному сочетаются три краски из данных пяти. Говорят, что мы составили все возможные сочетания из 5 элементов по 3.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</w:pPr>
            <w:r w:rsidRPr="00D60860">
              <w:rPr>
                <w:b/>
              </w:rPr>
              <w:t>2.</w:t>
            </w:r>
            <w:r w:rsidRPr="0032252E">
              <w:t xml:space="preserve"> </w:t>
            </w:r>
            <w:r w:rsidRPr="0032252E">
              <w:rPr>
                <w:i/>
                <w:iCs/>
              </w:rPr>
              <w:t>Определение</w:t>
            </w:r>
            <w:r w:rsidRPr="0032252E">
              <w:t xml:space="preserve">. </w:t>
            </w:r>
            <w:r w:rsidRPr="0032252E">
              <w:rPr>
                <w:b/>
                <w:bCs/>
                <w:i/>
                <w:iCs/>
              </w:rPr>
              <w:t xml:space="preserve">Сочетанием из </w:t>
            </w:r>
            <w:proofErr w:type="spellStart"/>
            <w:proofErr w:type="gramStart"/>
            <w:r w:rsidRPr="0032252E">
              <w:rPr>
                <w:b/>
                <w:bCs/>
                <w:i/>
                <w:iCs/>
              </w:rPr>
              <w:t>п</w:t>
            </w:r>
            <w:proofErr w:type="spellEnd"/>
            <w:proofErr w:type="gramEnd"/>
            <w:r w:rsidRPr="0032252E">
              <w:rPr>
                <w:b/>
                <w:bCs/>
                <w:i/>
                <w:iCs/>
              </w:rPr>
              <w:t xml:space="preserve"> элементов по </w:t>
            </w:r>
            <w:proofErr w:type="spellStart"/>
            <w:r w:rsidRPr="0032252E">
              <w:rPr>
                <w:b/>
                <w:bCs/>
                <w:i/>
                <w:iCs/>
              </w:rPr>
              <w:t>k</w:t>
            </w:r>
            <w:proofErr w:type="spellEnd"/>
            <w:r w:rsidRPr="0032252E">
              <w:t xml:space="preserve"> называют любое множество,  составленное  из  </w:t>
            </w:r>
            <w:proofErr w:type="spellStart"/>
            <w:r w:rsidRPr="0032252E">
              <w:rPr>
                <w:i/>
                <w:iCs/>
              </w:rPr>
              <w:t>k</w:t>
            </w:r>
            <w:proofErr w:type="spellEnd"/>
            <w:r w:rsidRPr="0032252E">
              <w:t xml:space="preserve">  элементов,  выбранных  из  данных  </w:t>
            </w:r>
            <w:proofErr w:type="spellStart"/>
            <w:r w:rsidRPr="0032252E">
              <w:rPr>
                <w:i/>
                <w:iCs/>
              </w:rPr>
              <w:t>п</w:t>
            </w:r>
            <w:proofErr w:type="spellEnd"/>
            <w:r w:rsidRPr="0032252E">
              <w:rPr>
                <w:i/>
                <w:iCs/>
              </w:rPr>
              <w:t xml:space="preserve"> </w:t>
            </w:r>
            <w:r w:rsidRPr="0032252E">
              <w:t>элементов.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</w:pPr>
            <w:proofErr w:type="gramStart"/>
            <w:r w:rsidRPr="0032252E">
              <w:t>П</w:t>
            </w:r>
            <w:proofErr w:type="gramEnd"/>
            <w:r w:rsidRPr="0032252E">
              <w:t xml:space="preserve"> о </w:t>
            </w:r>
            <w:proofErr w:type="spellStart"/>
            <w:r w:rsidRPr="0032252E">
              <w:t>д</w:t>
            </w:r>
            <w:proofErr w:type="spellEnd"/>
            <w:r w:rsidRPr="0032252E">
              <w:t xml:space="preserve"> ч е </w:t>
            </w:r>
            <w:proofErr w:type="spellStart"/>
            <w:r w:rsidRPr="0032252E">
              <w:t>р</w:t>
            </w:r>
            <w:proofErr w:type="spellEnd"/>
            <w:r w:rsidRPr="0032252E">
              <w:t xml:space="preserve"> к и в а е м, что, в отличие от размещений, в сочетаниях не имеет значения, в каком порядке указаны элементы. Два сочетания из </w:t>
            </w:r>
            <w:proofErr w:type="spellStart"/>
            <w:proofErr w:type="gramStart"/>
            <w:r w:rsidRPr="0032252E">
              <w:rPr>
                <w:i/>
                <w:iCs/>
              </w:rPr>
              <w:t>п</w:t>
            </w:r>
            <w:proofErr w:type="spellEnd"/>
            <w:proofErr w:type="gramEnd"/>
            <w:r w:rsidRPr="0032252E">
              <w:rPr>
                <w:i/>
                <w:iCs/>
              </w:rPr>
              <w:t xml:space="preserve"> </w:t>
            </w:r>
            <w:r w:rsidRPr="0032252E">
              <w:t xml:space="preserve">элементов по </w:t>
            </w:r>
            <w:proofErr w:type="spellStart"/>
            <w:r w:rsidRPr="0032252E">
              <w:rPr>
                <w:i/>
                <w:iCs/>
              </w:rPr>
              <w:t>k</w:t>
            </w:r>
            <w:proofErr w:type="spellEnd"/>
            <w:r w:rsidRPr="0032252E">
              <w:t xml:space="preserve"> отличаются друг от друга хотя бы одним элементом.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</w:pPr>
            <w:r w:rsidRPr="00D60860">
              <w:rPr>
                <w:b/>
              </w:rPr>
              <w:t>3.</w:t>
            </w:r>
            <w:r w:rsidRPr="0032252E">
              <w:t xml:space="preserve"> </w:t>
            </w:r>
            <w:r w:rsidRPr="0032252E">
              <w:rPr>
                <w:i/>
                <w:iCs/>
              </w:rPr>
              <w:t>Обозначение</w:t>
            </w:r>
            <w:r w:rsidRPr="0032252E">
              <w:t xml:space="preserve">.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8125" cy="276225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52E">
              <w:t xml:space="preserve"> (читается «</w:t>
            </w:r>
            <w:r w:rsidRPr="0032252E">
              <w:rPr>
                <w:i/>
                <w:iCs/>
              </w:rPr>
              <w:t>С</w:t>
            </w:r>
            <w:r w:rsidRPr="0032252E">
              <w:t xml:space="preserve"> из </w:t>
            </w:r>
            <w:proofErr w:type="spellStart"/>
            <w:proofErr w:type="gramStart"/>
            <w:r w:rsidRPr="0032252E">
              <w:rPr>
                <w:i/>
                <w:iCs/>
              </w:rPr>
              <w:t>п</w:t>
            </w:r>
            <w:proofErr w:type="spellEnd"/>
            <w:proofErr w:type="gramEnd"/>
            <w:r w:rsidRPr="0032252E">
              <w:t xml:space="preserve"> по </w:t>
            </w:r>
            <w:proofErr w:type="spellStart"/>
            <w:r w:rsidRPr="0032252E">
              <w:rPr>
                <w:i/>
                <w:iCs/>
              </w:rPr>
              <w:t>k</w:t>
            </w:r>
            <w:proofErr w:type="spellEnd"/>
            <w:r w:rsidRPr="0032252E">
              <w:t>»).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  <w:r w:rsidRPr="0032252E">
              <w:t xml:space="preserve">В рассмотренном примере мы нашли, что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8125" cy="2762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52E">
              <w:t xml:space="preserve"> = 10.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</w:pPr>
            <w:r w:rsidRPr="00D60860">
              <w:rPr>
                <w:b/>
              </w:rPr>
              <w:t>4.</w:t>
            </w:r>
            <w:r w:rsidRPr="0032252E">
              <w:t xml:space="preserve"> Вывод формулы числа сочетаний из </w:t>
            </w:r>
            <w:proofErr w:type="spellStart"/>
            <w:proofErr w:type="gramStart"/>
            <w:r w:rsidRPr="0032252E">
              <w:rPr>
                <w:i/>
                <w:iCs/>
              </w:rPr>
              <w:t>п</w:t>
            </w:r>
            <w:proofErr w:type="spellEnd"/>
            <w:proofErr w:type="gramEnd"/>
            <w:r w:rsidRPr="0032252E">
              <w:t xml:space="preserve"> по </w:t>
            </w:r>
            <w:proofErr w:type="spellStart"/>
            <w:r w:rsidRPr="0032252E">
              <w:rPr>
                <w:i/>
                <w:iCs/>
              </w:rPr>
              <w:t>k</w:t>
            </w:r>
            <w:proofErr w:type="spellEnd"/>
            <w:r w:rsidRPr="0032252E">
              <w:t xml:space="preserve">, где </w:t>
            </w:r>
            <w:proofErr w:type="spellStart"/>
            <w:r w:rsidRPr="0032252E">
              <w:rPr>
                <w:i/>
                <w:iCs/>
              </w:rPr>
              <w:t>k</w:t>
            </w:r>
            <w:proofErr w:type="spellEnd"/>
            <w:r w:rsidRPr="0032252E">
              <w:t xml:space="preserve"> ≤ </w:t>
            </w:r>
            <w:r w:rsidRPr="0032252E">
              <w:rPr>
                <w:i/>
                <w:iCs/>
              </w:rPr>
              <w:t>п</w:t>
            </w:r>
            <w:r w:rsidRPr="0032252E">
              <w:t>.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  <w:r w:rsidRPr="0032252E">
              <w:t>В отличие от предыдущих тем, при доказательстве мы опираемся не напрямую на комбинаторное правило умножения, а на ранее выведенные формулы числа перестановок и размещений.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  <w:proofErr w:type="gramStart"/>
            <w:r w:rsidRPr="0032252E">
              <w:t>Сперва</w:t>
            </w:r>
            <w:proofErr w:type="gramEnd"/>
            <w:r w:rsidRPr="0032252E">
              <w:t xml:space="preserve"> замечаем, что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52500" cy="2762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52E">
              <w:t xml:space="preserve"> (по комбинаторному правилу умножения), значит,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76275" cy="56197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52E">
              <w:t>.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  <w:r w:rsidRPr="0032252E">
              <w:t xml:space="preserve">И затем проводим аналогичные рассуждения для общего случая: </w:t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95325" cy="56197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860" w:rsidRPr="0032252E" w:rsidRDefault="00D60860" w:rsidP="00D60860">
            <w:pPr>
              <w:autoSpaceDE w:val="0"/>
              <w:autoSpaceDN w:val="0"/>
              <w:adjustRightInd w:val="0"/>
              <w:spacing w:after="90" w:line="252" w:lineRule="auto"/>
              <w:ind w:firstLine="360"/>
              <w:jc w:val="both"/>
            </w:pPr>
            <w:r w:rsidRPr="0032252E">
              <w:t xml:space="preserve">Учитывая, что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19175" cy="504825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252E">
              <w:t xml:space="preserve">, где </w:t>
            </w:r>
            <w:proofErr w:type="spellStart"/>
            <w:proofErr w:type="gramStart"/>
            <w:r w:rsidRPr="0032252E">
              <w:rPr>
                <w:i/>
                <w:iCs/>
              </w:rPr>
              <w:t>п</w:t>
            </w:r>
            <w:proofErr w:type="spellEnd"/>
            <w:proofErr w:type="gramEnd"/>
            <w:r w:rsidRPr="0032252E">
              <w:t xml:space="preserve"> ≤</w:t>
            </w:r>
            <w:r w:rsidRPr="0032252E">
              <w:rPr>
                <w:i/>
                <w:iCs/>
              </w:rPr>
              <w:t xml:space="preserve"> </w:t>
            </w:r>
            <w:proofErr w:type="spellStart"/>
            <w:r w:rsidRPr="0032252E">
              <w:rPr>
                <w:i/>
                <w:iCs/>
              </w:rPr>
              <w:t>k</w:t>
            </w:r>
            <w:proofErr w:type="spellEnd"/>
            <w:r w:rsidRPr="0032252E">
              <w:t xml:space="preserve">, получаем, что </w:t>
            </w:r>
          </w:p>
          <w:tbl>
            <w:tblPr>
              <w:tblW w:w="8400" w:type="dxa"/>
              <w:jc w:val="center"/>
              <w:tblCellSpacing w:w="-8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2534"/>
              <w:gridCol w:w="5866"/>
            </w:tblGrid>
            <w:tr w:rsidR="00D60860" w:rsidRPr="0032252E" w:rsidTr="003B5A39">
              <w:trPr>
                <w:tblCellSpacing w:w="-8" w:type="dxa"/>
                <w:jc w:val="center"/>
              </w:trPr>
              <w:tc>
                <w:tcPr>
                  <w:tcW w:w="25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60860" w:rsidRPr="0032252E" w:rsidRDefault="00D60860" w:rsidP="003B5A3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 w:rsidRPr="0032252E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  <w:noProof/>
                      <w:lang w:eastAsia="ru-RU"/>
                    </w:rPr>
                    <w:drawing>
                      <wp:inline distT="0" distB="0" distL="0" distR="0">
                        <wp:extent cx="1381125" cy="600075"/>
                        <wp:effectExtent l="1905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60860" w:rsidRPr="0032252E" w:rsidRDefault="00D60860" w:rsidP="003B5A39">
                  <w:pPr>
                    <w:autoSpaceDE w:val="0"/>
                    <w:autoSpaceDN w:val="0"/>
                    <w:adjustRightInd w:val="0"/>
                    <w:spacing w:line="252" w:lineRule="auto"/>
                    <w:jc w:val="both"/>
                  </w:pPr>
                  <w:r w:rsidRPr="0032252E">
                    <w:t>– формула вычисления числа сочетаний</w:t>
                  </w:r>
                </w:p>
                <w:p w:rsidR="00D60860" w:rsidRPr="0032252E" w:rsidRDefault="00D60860" w:rsidP="003B5A39">
                  <w:pPr>
                    <w:autoSpaceDE w:val="0"/>
                    <w:autoSpaceDN w:val="0"/>
                    <w:adjustRightInd w:val="0"/>
                    <w:spacing w:line="252" w:lineRule="auto"/>
                    <w:jc w:val="both"/>
                  </w:pPr>
                  <w:r w:rsidRPr="0032252E">
                    <w:t xml:space="preserve">   из </w:t>
                  </w:r>
                  <w:proofErr w:type="spellStart"/>
                  <w:proofErr w:type="gramStart"/>
                  <w:r w:rsidRPr="0032252E">
                    <w:rPr>
                      <w:i/>
                      <w:iCs/>
                    </w:rPr>
                    <w:t>п</w:t>
                  </w:r>
                  <w:proofErr w:type="spellEnd"/>
                  <w:proofErr w:type="gramEnd"/>
                  <w:r w:rsidRPr="0032252E">
                    <w:t xml:space="preserve"> по </w:t>
                  </w:r>
                  <w:proofErr w:type="spellStart"/>
                  <w:r w:rsidRPr="0032252E">
                    <w:rPr>
                      <w:i/>
                      <w:iCs/>
                    </w:rPr>
                    <w:t>k</w:t>
                  </w:r>
                  <w:proofErr w:type="spellEnd"/>
                  <w:r w:rsidRPr="0032252E">
                    <w:t xml:space="preserve">, где </w:t>
                  </w:r>
                  <w:proofErr w:type="spellStart"/>
                  <w:r w:rsidRPr="0032252E">
                    <w:rPr>
                      <w:i/>
                      <w:iCs/>
                    </w:rPr>
                    <w:t>k</w:t>
                  </w:r>
                  <w:proofErr w:type="spellEnd"/>
                  <w:r w:rsidRPr="0032252E">
                    <w:t xml:space="preserve"> ≤ </w:t>
                  </w:r>
                  <w:r w:rsidRPr="0032252E">
                    <w:rPr>
                      <w:i/>
                      <w:iCs/>
                    </w:rPr>
                    <w:t>п</w:t>
                  </w:r>
                  <w:r w:rsidRPr="0032252E">
                    <w:t>.</w:t>
                  </w:r>
                </w:p>
              </w:tc>
            </w:tr>
          </w:tbl>
          <w:p w:rsidR="00D60860" w:rsidRPr="0032252E" w:rsidRDefault="00D60860" w:rsidP="00D60860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</w:pPr>
            <w:r w:rsidRPr="00D60860">
              <w:rPr>
                <w:b/>
              </w:rPr>
              <w:t>5.</w:t>
            </w:r>
            <w:r w:rsidRPr="0032252E">
              <w:t xml:space="preserve"> Рассматриваем примеры задач на нахождение числа сочетаний из учебника </w:t>
            </w:r>
            <w:proofErr w:type="gramStart"/>
            <w:r w:rsidRPr="0032252E">
              <w:t>на</w:t>
            </w:r>
            <w:proofErr w:type="gramEnd"/>
            <w:r w:rsidRPr="0032252E">
              <w:t xml:space="preserve"> с. 184–185.</w:t>
            </w:r>
          </w:p>
          <w:p w:rsidR="00185DB5" w:rsidRDefault="00185DB5" w:rsidP="00F45777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Основные понятия</w:t>
            </w:r>
            <w:r w:rsidR="00D60860">
              <w:rPr>
                <w:rFonts w:cstheme="minorHAnsi"/>
              </w:rPr>
              <w:t xml:space="preserve">  записать в тет</w:t>
            </w:r>
            <w:r>
              <w:rPr>
                <w:rFonts w:cstheme="minorHAnsi"/>
              </w:rPr>
              <w:t>ради.</w:t>
            </w:r>
          </w:p>
          <w:p w:rsidR="00522384" w:rsidRPr="00F45777" w:rsidRDefault="00185DB5" w:rsidP="00F45777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Решить задачи № </w:t>
            </w:r>
            <w:r w:rsidR="00D60860">
              <w:rPr>
                <w:rFonts w:cstheme="minorHAnsi"/>
              </w:rPr>
              <w:t>768,770, 772</w:t>
            </w:r>
          </w:p>
        </w:tc>
      </w:tr>
      <w:tr w:rsidR="003E67DE" w:rsidTr="00F45777"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lastRenderedPageBreak/>
              <w:t>сроки выполнения работы</w:t>
            </w:r>
          </w:p>
        </w:tc>
        <w:tc>
          <w:tcPr>
            <w:tcW w:w="13041" w:type="dxa"/>
          </w:tcPr>
          <w:p w:rsidR="00155A9E" w:rsidRDefault="00152D8E" w:rsidP="005E7110">
            <w:r>
              <w:rPr>
                <w:rFonts w:eastAsia="Calibri"/>
              </w:rPr>
              <w:t>06</w:t>
            </w:r>
            <w:r w:rsidR="00522384">
              <w:rPr>
                <w:rFonts w:eastAsia="Calibri"/>
              </w:rPr>
              <w:t xml:space="preserve">.04.2020 </w:t>
            </w:r>
            <w:r w:rsidR="00155A9E">
              <w:t>до 19.00</w:t>
            </w:r>
          </w:p>
        </w:tc>
      </w:tr>
      <w:tr w:rsidR="003E67DE" w:rsidTr="00F45777"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t xml:space="preserve">форма сдачи заданий </w:t>
            </w:r>
            <w:r w:rsidRPr="00A162AF">
              <w:rPr>
                <w:rFonts w:eastAsia="Calibri"/>
              </w:rPr>
              <w:t>(телефон, почта и т.д.)</w:t>
            </w:r>
          </w:p>
        </w:tc>
        <w:tc>
          <w:tcPr>
            <w:tcW w:w="13041" w:type="dxa"/>
          </w:tcPr>
          <w:p w:rsidR="00155A9E" w:rsidRDefault="00155A9E" w:rsidP="00F45777">
            <w:proofErr w:type="gramStart"/>
            <w:r>
              <w:t>Фото работы</w:t>
            </w:r>
            <w:proofErr w:type="gramEnd"/>
            <w:r>
              <w:t xml:space="preserve"> прислать на телефон по </w:t>
            </w:r>
            <w:proofErr w:type="spellStart"/>
            <w:r>
              <w:t>вацапу</w:t>
            </w:r>
            <w:proofErr w:type="spellEnd"/>
          </w:p>
        </w:tc>
      </w:tr>
    </w:tbl>
    <w:p w:rsidR="00F45777" w:rsidRDefault="00F45777"/>
    <w:sectPr w:rsidR="00F45777" w:rsidSect="00155A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77D"/>
    <w:multiLevelType w:val="hybridMultilevel"/>
    <w:tmpl w:val="B244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24478"/>
    <w:multiLevelType w:val="hybridMultilevel"/>
    <w:tmpl w:val="A91C1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B6788"/>
    <w:multiLevelType w:val="hybridMultilevel"/>
    <w:tmpl w:val="E78A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4C2F4C"/>
    <w:multiLevelType w:val="hybridMultilevel"/>
    <w:tmpl w:val="B9F6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A9E"/>
    <w:rsid w:val="00087E40"/>
    <w:rsid w:val="00152D8E"/>
    <w:rsid w:val="00155A9E"/>
    <w:rsid w:val="00160AEC"/>
    <w:rsid w:val="00185DB5"/>
    <w:rsid w:val="002D6C98"/>
    <w:rsid w:val="002E3451"/>
    <w:rsid w:val="002F61FF"/>
    <w:rsid w:val="003E67DE"/>
    <w:rsid w:val="004307C3"/>
    <w:rsid w:val="004D3277"/>
    <w:rsid w:val="00522384"/>
    <w:rsid w:val="00536845"/>
    <w:rsid w:val="00541325"/>
    <w:rsid w:val="005E7110"/>
    <w:rsid w:val="00634246"/>
    <w:rsid w:val="00642B19"/>
    <w:rsid w:val="00695050"/>
    <w:rsid w:val="007C3801"/>
    <w:rsid w:val="0086326C"/>
    <w:rsid w:val="008A018D"/>
    <w:rsid w:val="009C5E9C"/>
    <w:rsid w:val="00AD2F7F"/>
    <w:rsid w:val="00B3137C"/>
    <w:rsid w:val="00C47992"/>
    <w:rsid w:val="00D60860"/>
    <w:rsid w:val="00DE0E3D"/>
    <w:rsid w:val="00E811AA"/>
    <w:rsid w:val="00F00C51"/>
    <w:rsid w:val="00F45777"/>
    <w:rsid w:val="00F802F9"/>
    <w:rsid w:val="00FA3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A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1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2020-03-31T11:44:00Z</dcterms:created>
  <dcterms:modified xsi:type="dcterms:W3CDTF">2020-03-31T11:44:00Z</dcterms:modified>
</cp:coreProperties>
</file>